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537A9" w14:textId="36C2C056" w:rsidR="00F450DA" w:rsidRPr="0049157D" w:rsidRDefault="00C01328" w:rsidP="0049157D">
      <w:pPr>
        <w:pStyle w:val="FacsimileLine"/>
        <w:spacing w:line="880" w:lineRule="exact"/>
        <w:rPr>
          <w:color w:val="808080"/>
          <w:sz w:val="88"/>
        </w:rPr>
      </w:pPr>
      <w:r w:rsidRPr="00011B92">
        <w:rPr>
          <w:noProof/>
          <w:color w:val="808080"/>
          <w:sz w:val="88"/>
        </w:rPr>
        <mc:AlternateContent>
          <mc:Choice Requires="wps">
            <w:drawing>
              <wp:anchor distT="0" distB="0" distL="114300" distR="114300" simplePos="0" relativeHeight="251659264" behindDoc="1" locked="0" layoutInCell="1" allowOverlap="1" wp14:anchorId="7C7C793D" wp14:editId="4E4424C0">
                <wp:simplePos x="0" y="0"/>
                <wp:positionH relativeFrom="column">
                  <wp:posOffset>3914775</wp:posOffset>
                </wp:positionH>
                <wp:positionV relativeFrom="page">
                  <wp:posOffset>1685925</wp:posOffset>
                </wp:positionV>
                <wp:extent cx="1990725" cy="7048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94B8D" w14:textId="74857ED3" w:rsidR="00C01328" w:rsidRPr="00C95E90" w:rsidRDefault="00C01328" w:rsidP="000C0F32">
                            <w:pPr>
                              <w:spacing w:after="0" w:line="240" w:lineRule="auto"/>
                              <w:rPr>
                                <w:rFonts w:ascii="Times New Roman" w:hAnsi="Times New Roman" w:cs="Times New Roman"/>
                                <w:sz w:val="24"/>
                                <w:szCs w:val="24"/>
                              </w:rPr>
                            </w:pPr>
                            <w:r>
                              <w:rPr>
                                <w:rFonts w:ascii="Times New Roman" w:hAnsi="Times New Roman" w:cs="Times New Roman"/>
                                <w:sz w:val="24"/>
                                <w:szCs w:val="24"/>
                              </w:rPr>
                              <w:t>November</w:t>
                            </w:r>
                            <w:r w:rsidR="0049157D">
                              <w:rPr>
                                <w:rFonts w:ascii="Times New Roman" w:hAnsi="Times New Roman" w:cs="Times New Roman"/>
                                <w:sz w:val="24"/>
                                <w:szCs w:val="24"/>
                              </w:rPr>
                              <w:t xml:space="preserve"> 18</w:t>
                            </w:r>
                            <w:r w:rsidRPr="00C95E90">
                              <w:rPr>
                                <w:rFonts w:ascii="Times New Roman" w:hAnsi="Times New Roman" w:cs="Times New Roman"/>
                                <w:sz w:val="24"/>
                                <w:szCs w:val="24"/>
                              </w:rPr>
                              <w:t>, 2019</w:t>
                            </w:r>
                          </w:p>
                          <w:p w14:paraId="03041162" w14:textId="77777777" w:rsidR="00C01328" w:rsidRPr="00C95E90" w:rsidRDefault="00C01328" w:rsidP="000C0F32">
                            <w:pPr>
                              <w:spacing w:after="0" w:line="240" w:lineRule="auto"/>
                              <w:rPr>
                                <w:rFonts w:ascii="Times New Roman" w:hAnsi="Times New Roman" w:cs="Times New Roman"/>
                                <w:sz w:val="24"/>
                                <w:szCs w:val="24"/>
                              </w:rPr>
                            </w:pPr>
                            <w:r w:rsidRPr="00C95E90">
                              <w:rPr>
                                <w:rFonts w:ascii="Times New Roman" w:hAnsi="Times New Roman" w:cs="Times New Roman"/>
                                <w:sz w:val="24"/>
                                <w:szCs w:val="24"/>
                              </w:rPr>
                              <w:t xml:space="preserve">Contact: CBP Public Affairs </w:t>
                            </w:r>
                          </w:p>
                          <w:p w14:paraId="4E1B86B6" w14:textId="77777777" w:rsidR="00C01328" w:rsidRDefault="00C01328" w:rsidP="000C0F32">
                            <w:pPr>
                              <w:spacing w:after="0" w:line="240" w:lineRule="auto"/>
                            </w:pPr>
                            <w:r w:rsidRPr="00C95E90">
                              <w:rPr>
                                <w:rFonts w:ascii="Times New Roman" w:hAnsi="Times New Roman" w:cs="Times New Roman"/>
                                <w:sz w:val="24"/>
                                <w:szCs w:val="24"/>
                              </w:rPr>
                              <w:t>(202) 344-1780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C793D" id="_x0000_t202" coordsize="21600,21600" o:spt="202" path="m,l,21600r21600,l21600,xe">
                <v:stroke joinstyle="miter"/>
                <v:path gradientshapeok="t" o:connecttype="rect"/>
              </v:shapetype>
              <v:shape id="Text Box 1" o:spid="_x0000_s1026" type="#_x0000_t202" style="position:absolute;margin-left:308.25pt;margin-top:132.75pt;width:156.7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8cWtA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" filled="f" stroked="f">
                <v:textbox>
                  <w:txbxContent>
                    <w:p w14:paraId="1AE94B8D" w14:textId="74857ED3" w:rsidR="00C01328" w:rsidRPr="00C95E90" w:rsidRDefault="00C01328" w:rsidP="000C0F32">
                      <w:pPr>
                        <w:spacing w:after="0" w:line="240" w:lineRule="auto"/>
                        <w:rPr>
                          <w:rFonts w:ascii="Times New Roman" w:hAnsi="Times New Roman" w:cs="Times New Roman"/>
                          <w:sz w:val="24"/>
                          <w:szCs w:val="24"/>
                        </w:rPr>
                      </w:pPr>
                      <w:r>
                        <w:rPr>
                          <w:rFonts w:ascii="Times New Roman" w:hAnsi="Times New Roman" w:cs="Times New Roman"/>
                          <w:sz w:val="24"/>
                          <w:szCs w:val="24"/>
                        </w:rPr>
                        <w:t>November</w:t>
                      </w:r>
                      <w:r w:rsidR="0049157D">
                        <w:rPr>
                          <w:rFonts w:ascii="Times New Roman" w:hAnsi="Times New Roman" w:cs="Times New Roman"/>
                          <w:sz w:val="24"/>
                          <w:szCs w:val="24"/>
                        </w:rPr>
                        <w:t xml:space="preserve"> 18</w:t>
                      </w:r>
                      <w:r w:rsidRPr="00C95E90">
                        <w:rPr>
                          <w:rFonts w:ascii="Times New Roman" w:hAnsi="Times New Roman" w:cs="Times New Roman"/>
                          <w:sz w:val="24"/>
                          <w:szCs w:val="24"/>
                        </w:rPr>
                        <w:t>, 2019</w:t>
                      </w:r>
                    </w:p>
                    <w:p w14:paraId="03041162" w14:textId="77777777" w:rsidR="00C01328" w:rsidRPr="00C95E90" w:rsidRDefault="00C01328" w:rsidP="000C0F32">
                      <w:pPr>
                        <w:spacing w:after="0" w:line="240" w:lineRule="auto"/>
                        <w:rPr>
                          <w:rFonts w:ascii="Times New Roman" w:hAnsi="Times New Roman" w:cs="Times New Roman"/>
                          <w:sz w:val="24"/>
                          <w:szCs w:val="24"/>
                        </w:rPr>
                      </w:pPr>
                      <w:r w:rsidRPr="00C95E90">
                        <w:rPr>
                          <w:rFonts w:ascii="Times New Roman" w:hAnsi="Times New Roman" w:cs="Times New Roman"/>
                          <w:sz w:val="24"/>
                          <w:szCs w:val="24"/>
                        </w:rPr>
                        <w:t xml:space="preserve">Contact: CBP Public Affairs </w:t>
                      </w:r>
                    </w:p>
                    <w:p w14:paraId="4E1B86B6" w14:textId="77777777" w:rsidR="00C01328" w:rsidRDefault="00C01328" w:rsidP="000C0F32">
                      <w:pPr>
                        <w:spacing w:after="0" w:line="240" w:lineRule="auto"/>
                      </w:pPr>
                      <w:r w:rsidRPr="00C95E90">
                        <w:rPr>
                          <w:rFonts w:ascii="Times New Roman" w:hAnsi="Times New Roman" w:cs="Times New Roman"/>
                          <w:sz w:val="24"/>
                          <w:szCs w:val="24"/>
                        </w:rPr>
                        <w:t>(202) 344-1780</w:t>
                      </w:r>
                    </w:p>
                  </w:txbxContent>
                </v:textbox>
                <w10:wrap anchory="page"/>
              </v:shape>
            </w:pict>
          </mc:Fallback>
        </mc:AlternateContent>
      </w:r>
      <w:r w:rsidRPr="00011B92">
        <w:rPr>
          <w:noProof/>
          <w:color w:val="808080"/>
          <w:sz w:val="88"/>
        </w:rPr>
        <w:t>News Release</w:t>
      </w:r>
    </w:p>
    <w:p w14:paraId="659BA895" w14:textId="2FEA4936" w:rsidR="00CB502C" w:rsidRPr="0049157D" w:rsidRDefault="00FC6C1E" w:rsidP="00FC6C1E">
      <w:pPr>
        <w:pStyle w:val="NormalWeb"/>
        <w:jc w:val="center"/>
      </w:pPr>
      <w:r>
        <w:rPr>
          <w:rStyle w:val="Strong"/>
        </w:rPr>
        <w:t>CBP to begin inspections for</w:t>
      </w:r>
      <w:r w:rsidR="00CB502C" w:rsidRPr="0049157D">
        <w:rPr>
          <w:rStyle w:val="Strong"/>
        </w:rPr>
        <w:t xml:space="preserve"> Tomato Brown Rugose Fruit Virus</w:t>
      </w:r>
    </w:p>
    <w:p w14:paraId="0E7EA2A8" w14:textId="1B721704" w:rsidR="00922993" w:rsidRDefault="00CB502C" w:rsidP="00CB502C">
      <w:pPr>
        <w:spacing w:before="100" w:beforeAutospacing="1" w:after="100" w:afterAutospacing="1" w:line="240" w:lineRule="auto"/>
        <w:rPr>
          <w:rFonts w:ascii="Times New Roman" w:hAnsi="Times New Roman" w:cs="Times New Roman"/>
          <w:sz w:val="24"/>
          <w:szCs w:val="24"/>
        </w:rPr>
      </w:pPr>
      <w:r w:rsidRPr="0049157D">
        <w:rPr>
          <w:rFonts w:ascii="Times New Roman" w:hAnsi="Times New Roman" w:cs="Times New Roman"/>
          <w:b/>
          <w:sz w:val="24"/>
          <w:szCs w:val="24"/>
        </w:rPr>
        <w:t>Washington –</w:t>
      </w:r>
      <w:r w:rsidR="002B1F6C" w:rsidRPr="0049157D">
        <w:rPr>
          <w:rFonts w:ascii="Times New Roman" w:hAnsi="Times New Roman" w:cs="Times New Roman"/>
          <w:sz w:val="24"/>
          <w:szCs w:val="24"/>
        </w:rPr>
        <w:t xml:space="preserve">U.S. Customs and Border Protection will </w:t>
      </w:r>
      <w:r w:rsidR="002B1F6C" w:rsidRPr="0049157D">
        <w:rPr>
          <w:rFonts w:ascii="Times New Roman" w:eastAsia="Times New Roman" w:hAnsi="Times New Roman" w:cs="Times New Roman"/>
          <w:sz w:val="24"/>
          <w:szCs w:val="24"/>
        </w:rPr>
        <w:t>increase inspections on</w:t>
      </w:r>
      <w:r w:rsidR="00922993" w:rsidRPr="0049157D">
        <w:rPr>
          <w:rFonts w:ascii="Times New Roman" w:eastAsia="Times New Roman" w:hAnsi="Times New Roman" w:cs="Times New Roman"/>
          <w:sz w:val="24"/>
          <w:szCs w:val="24"/>
        </w:rPr>
        <w:t xml:space="preserve"> </w:t>
      </w:r>
      <w:r w:rsidR="002B1F6C" w:rsidRPr="0049157D">
        <w:rPr>
          <w:rFonts w:ascii="Times New Roman" w:eastAsia="Times New Roman" w:hAnsi="Times New Roman" w:cs="Times New Roman"/>
          <w:sz w:val="24"/>
          <w:szCs w:val="24"/>
        </w:rPr>
        <w:t>imported tomato and pepper fruit</w:t>
      </w:r>
      <w:r w:rsidR="00922993" w:rsidRPr="0049157D">
        <w:rPr>
          <w:rFonts w:ascii="Times New Roman" w:eastAsia="Times New Roman" w:hAnsi="Times New Roman" w:cs="Times New Roman"/>
          <w:sz w:val="24"/>
          <w:szCs w:val="24"/>
        </w:rPr>
        <w:t>, seed lots and transplants</w:t>
      </w:r>
      <w:r w:rsidR="002B1F6C" w:rsidRPr="0049157D">
        <w:rPr>
          <w:rFonts w:ascii="Times New Roman" w:eastAsia="Times New Roman" w:hAnsi="Times New Roman" w:cs="Times New Roman"/>
          <w:sz w:val="24"/>
          <w:szCs w:val="24"/>
        </w:rPr>
        <w:t xml:space="preserve"> entering at all U.S. ports of entry </w:t>
      </w:r>
      <w:r w:rsidR="00922993" w:rsidRPr="0049157D">
        <w:rPr>
          <w:rFonts w:ascii="Times New Roman" w:eastAsia="Times New Roman" w:hAnsi="Times New Roman" w:cs="Times New Roman"/>
          <w:sz w:val="24"/>
          <w:szCs w:val="24"/>
        </w:rPr>
        <w:t xml:space="preserve">on Friday </w:t>
      </w:r>
      <w:r w:rsidR="002B1F6C" w:rsidRPr="0049157D">
        <w:rPr>
          <w:rFonts w:ascii="Times New Roman" w:eastAsia="Times New Roman" w:hAnsi="Times New Roman" w:cs="Times New Roman"/>
          <w:sz w:val="24"/>
          <w:szCs w:val="24"/>
        </w:rPr>
        <w:t xml:space="preserve">to </w:t>
      </w:r>
      <w:r w:rsidR="002B1F6C" w:rsidRPr="0049157D">
        <w:rPr>
          <w:rFonts w:ascii="Times New Roman" w:hAnsi="Times New Roman" w:cs="Times New Roman"/>
          <w:sz w:val="24"/>
          <w:szCs w:val="24"/>
        </w:rPr>
        <w:t>prevent</w:t>
      </w:r>
      <w:r w:rsidR="00922993" w:rsidRPr="0049157D">
        <w:rPr>
          <w:rFonts w:ascii="Times New Roman" w:hAnsi="Times New Roman" w:cs="Times New Roman"/>
          <w:sz w:val="24"/>
          <w:szCs w:val="24"/>
        </w:rPr>
        <w:t xml:space="preserve"> the</w:t>
      </w:r>
      <w:r w:rsidR="002B1F6C" w:rsidRPr="0049157D">
        <w:rPr>
          <w:rFonts w:ascii="Times New Roman" w:hAnsi="Times New Roman" w:cs="Times New Roman"/>
          <w:sz w:val="24"/>
          <w:szCs w:val="24"/>
        </w:rPr>
        <w:t xml:space="preserve"> introduction of tomato brown rugose fruit virus </w:t>
      </w:r>
      <w:r w:rsidR="00F3087C">
        <w:rPr>
          <w:rFonts w:ascii="Times New Roman" w:hAnsi="Times New Roman" w:cs="Times New Roman"/>
          <w:sz w:val="24"/>
          <w:szCs w:val="24"/>
        </w:rPr>
        <w:t xml:space="preserve">and </w:t>
      </w:r>
      <w:r w:rsidR="00922993" w:rsidRPr="0049157D">
        <w:rPr>
          <w:rFonts w:ascii="Times New Roman" w:hAnsi="Times New Roman" w:cs="Times New Roman"/>
          <w:sz w:val="24"/>
          <w:szCs w:val="24"/>
        </w:rPr>
        <w:t xml:space="preserve">protect U.S. tomato and pepper production worth more than $2.3 billion annually. </w:t>
      </w:r>
    </w:p>
    <w:p w14:paraId="467CB1EC" w14:textId="13F40622" w:rsidR="00CB502C" w:rsidRDefault="00922993" w:rsidP="00CB502C">
      <w:pPr>
        <w:spacing w:before="100" w:beforeAutospacing="1" w:after="100" w:afterAutospacing="1" w:line="240" w:lineRule="auto"/>
        <w:rPr>
          <w:rFonts w:ascii="Times New Roman" w:hAnsi="Times New Roman" w:cs="Times New Roman"/>
          <w:sz w:val="24"/>
          <w:szCs w:val="24"/>
        </w:rPr>
      </w:pPr>
      <w:r w:rsidRPr="0049157D">
        <w:rPr>
          <w:rFonts w:ascii="Times New Roman" w:hAnsi="Times New Roman" w:cs="Times New Roman"/>
          <w:sz w:val="24"/>
          <w:szCs w:val="24"/>
        </w:rPr>
        <w:t>The increased inspections come following a Federal Order by the U.S Department of Agriculture’s Animal and Plant Health Inspection Service last week which imposes restrictions on imports of tomato and pepper seed lots and transplants from all countries where the virus exists as well as restrictions on tomato and pepper fruit imported from Mexico, Israel, and the Netherlands.</w:t>
      </w:r>
    </w:p>
    <w:p w14:paraId="139C036C" w14:textId="2E1AA473" w:rsidR="00030D77" w:rsidRPr="0049157D" w:rsidRDefault="00030D77" w:rsidP="00CB502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The order</w:t>
      </w:r>
      <w:r w:rsidRPr="00AA2819">
        <w:rPr>
          <w:rFonts w:ascii="Times New Roman" w:hAnsi="Times New Roman" w:cs="Times New Roman"/>
          <w:sz w:val="24"/>
          <w:szCs w:val="24"/>
        </w:rPr>
        <w:t xml:space="preserve"> prohibit</w:t>
      </w:r>
      <w:r>
        <w:rPr>
          <w:rFonts w:ascii="Times New Roman" w:hAnsi="Times New Roman" w:cs="Times New Roman"/>
          <w:sz w:val="24"/>
          <w:szCs w:val="24"/>
        </w:rPr>
        <w:t>s</w:t>
      </w:r>
      <w:r w:rsidRPr="00AA2819">
        <w:rPr>
          <w:rFonts w:ascii="Times New Roman" w:hAnsi="Times New Roman" w:cs="Times New Roman"/>
          <w:sz w:val="24"/>
          <w:szCs w:val="24"/>
        </w:rPr>
        <w:t xml:space="preserve"> the importation of tomato and pepper fruits from all countries of origin in passenger baggage</w:t>
      </w:r>
      <w:r>
        <w:rPr>
          <w:rFonts w:ascii="Times New Roman" w:hAnsi="Times New Roman" w:cs="Times New Roman"/>
          <w:sz w:val="24"/>
          <w:szCs w:val="24"/>
        </w:rPr>
        <w:t xml:space="preserve">. The order also imposes additional </w:t>
      </w:r>
      <w:r w:rsidRPr="00AA2819">
        <w:rPr>
          <w:rFonts w:ascii="Times New Roman" w:hAnsi="Times New Roman" w:cs="Times New Roman"/>
          <w:sz w:val="24"/>
          <w:szCs w:val="24"/>
        </w:rPr>
        <w:t>requirements for comme</w:t>
      </w:r>
      <w:r>
        <w:rPr>
          <w:rFonts w:ascii="Times New Roman" w:hAnsi="Times New Roman" w:cs="Times New Roman"/>
          <w:sz w:val="24"/>
          <w:szCs w:val="24"/>
        </w:rPr>
        <w:t xml:space="preserve">rcial consignments from Mexico, Canada, </w:t>
      </w:r>
      <w:r w:rsidRPr="00AA2819">
        <w:rPr>
          <w:rFonts w:ascii="Times New Roman" w:hAnsi="Times New Roman" w:cs="Times New Roman"/>
          <w:sz w:val="24"/>
          <w:szCs w:val="24"/>
        </w:rPr>
        <w:t>Israel and the Netherlands.</w:t>
      </w:r>
    </w:p>
    <w:p w14:paraId="385E2B8E" w14:textId="608C9610" w:rsidR="00922993" w:rsidRPr="0049157D" w:rsidRDefault="00CB502C" w:rsidP="00CB502C">
      <w:pPr>
        <w:pStyle w:val="NormalWeb"/>
      </w:pPr>
      <w:r w:rsidRPr="0049157D">
        <w:t>Canada imports tomato and pepper fruit from Mexico that may b</w:t>
      </w:r>
      <w:r w:rsidR="00FC6C1E">
        <w:t>e re-exported to this country, therefore, Canadian exporters will now be required</w:t>
      </w:r>
      <w:r w:rsidRPr="0049157D">
        <w:t xml:space="preserve"> to inspect tomato and pepper fruit to ensure it is free of disease symptoms prior to export to the United States. </w:t>
      </w:r>
    </w:p>
    <w:p w14:paraId="175E22D2" w14:textId="77777777" w:rsidR="00CB502C" w:rsidRPr="00F3087C" w:rsidRDefault="00CB502C" w:rsidP="00CB502C">
      <w:pPr>
        <w:pStyle w:val="NormalWeb"/>
        <w:rPr>
          <w:b/>
        </w:rPr>
      </w:pPr>
      <w:r w:rsidRPr="0049157D">
        <w:t xml:space="preserve">Tomato brown rugose fruit virus can cause severe fruit loss in tomatoes and peppers. It is easily spread through the use of contaminated tools, hands, and plant-to-plant contact. It was first </w:t>
      </w:r>
      <w:r w:rsidRPr="00F3087C">
        <w:t>reported in tomatoes in Israel in 2014. Since then, it has been reported in China, Mexico, Germany (eradicated), Italy, Greece, the United Kingdom, Jordan, Turkey, and the Netherlands. The virus was detected and eradicated from a California tomato greenhouse in 2018.</w:t>
      </w:r>
    </w:p>
    <w:p w14:paraId="116A82FF" w14:textId="77777777" w:rsidR="00CB502C" w:rsidRPr="0049157D" w:rsidRDefault="00CB502C" w:rsidP="00CB502C">
      <w:pPr>
        <w:pStyle w:val="NormalWeb"/>
      </w:pPr>
      <w:r w:rsidRPr="0049157D">
        <w:t>Per the Federal Order, APHIS will:</w:t>
      </w:r>
    </w:p>
    <w:p w14:paraId="3E3026A9" w14:textId="77777777" w:rsidR="00CB502C" w:rsidRPr="0049157D" w:rsidRDefault="00CB502C" w:rsidP="00CB50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157D">
        <w:rPr>
          <w:rFonts w:ascii="Times New Roman" w:eastAsia="Times New Roman" w:hAnsi="Times New Roman" w:cs="Times New Roman"/>
          <w:sz w:val="24"/>
          <w:szCs w:val="24"/>
        </w:rPr>
        <w:lastRenderedPageBreak/>
        <w:t>Require all tomato and pepper seed lots imported from countries where the virus exists to be officially tested and certified free of the disease.</w:t>
      </w:r>
    </w:p>
    <w:p w14:paraId="5847F9CF" w14:textId="77777777" w:rsidR="00CB502C" w:rsidRPr="0049157D" w:rsidRDefault="00CB502C" w:rsidP="00CB50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157D">
        <w:rPr>
          <w:rFonts w:ascii="Times New Roman" w:eastAsia="Times New Roman" w:hAnsi="Times New Roman" w:cs="Times New Roman"/>
          <w:sz w:val="24"/>
          <w:szCs w:val="24"/>
        </w:rPr>
        <w:t>Require all tomato and pepper transplants imported from countries where the virus exists to be officially tested and certified free of the disease.</w:t>
      </w:r>
    </w:p>
    <w:p w14:paraId="5C4760ED" w14:textId="77777777" w:rsidR="00CB502C" w:rsidRPr="0049157D" w:rsidRDefault="00CB502C" w:rsidP="00CB50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157D">
        <w:rPr>
          <w:rFonts w:ascii="Times New Roman" w:eastAsia="Times New Roman" w:hAnsi="Times New Roman" w:cs="Times New Roman"/>
          <w:sz w:val="24"/>
          <w:szCs w:val="24"/>
        </w:rPr>
        <w:t>Require all tomato and pepper fruit imported from Mexico, Israel, and the Netherlands to be inspected at the point of origin to ensure it is free of disease symptoms.</w:t>
      </w:r>
    </w:p>
    <w:p w14:paraId="395E3F10" w14:textId="77777777" w:rsidR="00CB502C" w:rsidRPr="0049157D" w:rsidRDefault="00CB502C" w:rsidP="00CB50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157D">
        <w:rPr>
          <w:rFonts w:ascii="Times New Roman" w:eastAsia="Times New Roman" w:hAnsi="Times New Roman" w:cs="Times New Roman"/>
          <w:sz w:val="24"/>
          <w:szCs w:val="24"/>
        </w:rPr>
        <w:t>Require Canada to inspect all tomato and pepper fruit prior to export to the United States to ensure it is free of disease symptoms.</w:t>
      </w:r>
    </w:p>
    <w:p w14:paraId="6FA60FEB" w14:textId="77777777" w:rsidR="00CB502C" w:rsidRPr="0049157D" w:rsidRDefault="00CB502C" w:rsidP="00CB502C">
      <w:pPr>
        <w:pStyle w:val="NormalWeb"/>
      </w:pPr>
      <w:r w:rsidRPr="0049157D">
        <w:t>In addition, CBP will:</w:t>
      </w:r>
    </w:p>
    <w:p w14:paraId="0ACFB58B" w14:textId="4CED6C3D" w:rsidR="00F3087C" w:rsidRPr="00F3087C" w:rsidRDefault="00CB502C" w:rsidP="0049157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9157D">
        <w:rPr>
          <w:rFonts w:ascii="Times New Roman" w:eastAsia="Times New Roman" w:hAnsi="Times New Roman" w:cs="Times New Roman"/>
          <w:sz w:val="24"/>
          <w:szCs w:val="24"/>
        </w:rPr>
        <w:t>Increase inspections at U.S. ports of entry to ensure imported tomato and pepper fruit entering from Mexico, Canada, Israel, and the Netherlands does not show any signs of disease upon arrival.</w:t>
      </w:r>
    </w:p>
    <w:p w14:paraId="6FA81563" w14:textId="77777777" w:rsidR="00F3087C" w:rsidRPr="005868CA" w:rsidRDefault="00F3087C" w:rsidP="00F3087C">
      <w:pPr>
        <w:rPr>
          <w:rFonts w:ascii="Times New Roman" w:hAnsi="Times New Roman" w:cs="Times New Roman"/>
          <w:b/>
          <w:sz w:val="24"/>
          <w:szCs w:val="24"/>
        </w:rPr>
      </w:pPr>
      <w:r w:rsidRPr="005868CA">
        <w:rPr>
          <w:rFonts w:ascii="Times New Roman" w:hAnsi="Times New Roman" w:cs="Times New Roman"/>
          <w:b/>
          <w:sz w:val="24"/>
          <w:szCs w:val="24"/>
        </w:rPr>
        <w:t xml:space="preserve">“Working closely with our partners at the USDA, our CBP agriculture specialists serve tirelessly to protect our nation’s agriculture industries against the accidental or deliberate introduction of plant and animal diseases such as the tomato brown rugose fruit virus.” said CBP’s Agriculture Programs and Trade Liaison director Kevin </w:t>
      </w:r>
      <w:proofErr w:type="spellStart"/>
      <w:r w:rsidRPr="005868CA">
        <w:rPr>
          <w:rFonts w:ascii="Times New Roman" w:hAnsi="Times New Roman" w:cs="Times New Roman"/>
          <w:b/>
          <w:sz w:val="24"/>
          <w:szCs w:val="24"/>
        </w:rPr>
        <w:t>Harringer</w:t>
      </w:r>
      <w:proofErr w:type="spellEnd"/>
      <w:r w:rsidRPr="005868CA">
        <w:rPr>
          <w:color w:val="1F4E79"/>
        </w:rPr>
        <w:t xml:space="preserve">. </w:t>
      </w:r>
      <w:r w:rsidRPr="005868CA">
        <w:rPr>
          <w:rFonts w:ascii="Times New Roman" w:hAnsi="Times New Roman" w:cs="Times New Roman"/>
          <w:b/>
          <w:sz w:val="24"/>
          <w:szCs w:val="24"/>
        </w:rPr>
        <w:t xml:space="preserve"> </w:t>
      </w:r>
    </w:p>
    <w:p w14:paraId="5037749B" w14:textId="309C6F0B" w:rsidR="00F3087C" w:rsidRPr="00F3087C" w:rsidRDefault="00F3087C" w:rsidP="00F3087C">
      <w:pPr>
        <w:rPr>
          <w:color w:val="1F4E79"/>
        </w:rPr>
      </w:pPr>
      <w:r w:rsidRPr="005868CA">
        <w:rPr>
          <w:rFonts w:ascii="Times New Roman" w:hAnsi="Times New Roman" w:cs="Times New Roman"/>
          <w:b/>
          <w:sz w:val="24"/>
          <w:szCs w:val="24"/>
        </w:rPr>
        <w:t>“Diseases like this, as well as other invasive species could devastate our nation’s economy, and threaten the health and safety of our citizens.”</w:t>
      </w:r>
      <w:r w:rsidRPr="00F3087C">
        <w:rPr>
          <w:rFonts w:ascii="Times New Roman" w:hAnsi="Times New Roman" w:cs="Times New Roman"/>
          <w:b/>
          <w:sz w:val="24"/>
          <w:szCs w:val="24"/>
        </w:rPr>
        <w:t xml:space="preserve"> </w:t>
      </w:r>
    </w:p>
    <w:p w14:paraId="0183D16B" w14:textId="5D7442E7" w:rsidR="0049157D" w:rsidRDefault="0049157D" w:rsidP="0049157D">
      <w:pPr>
        <w:pStyle w:val="NormalWeb"/>
        <w:rPr>
          <w:color w:val="333333"/>
          <w:lang w:val="en"/>
        </w:rPr>
      </w:pPr>
      <w:r w:rsidRPr="0049157D">
        <w:t>During a typical day last year, CBP agricultur</w:t>
      </w:r>
      <w:bookmarkStart w:id="0" w:name="_GoBack"/>
      <w:bookmarkEnd w:id="0"/>
      <w:r w:rsidRPr="0049157D">
        <w:t>e specialists across the nation seized 4,552 prohibited plant, meat, animal byproduct, and soil, and intercepted 319 insect pests at U.S. ports of entry.</w:t>
      </w:r>
      <w:r w:rsidRPr="0049157D">
        <w:rPr>
          <w:color w:val="333333"/>
          <w:lang w:val="en"/>
        </w:rPr>
        <w:t xml:space="preserve"> </w:t>
      </w:r>
      <w:r>
        <w:rPr>
          <w:color w:val="333333"/>
          <w:lang w:val="en"/>
        </w:rPr>
        <w:t xml:space="preserve">For further </w:t>
      </w:r>
      <w:r>
        <w:rPr>
          <w:color w:val="333333"/>
          <w:bdr w:val="none" w:sz="0" w:space="0" w:color="auto" w:frame="1"/>
          <w:lang w:val="en"/>
        </w:rPr>
        <w:t xml:space="preserve">information on bringing agricultural products to the United States visit our CBP site </w:t>
      </w:r>
      <w:hyperlink r:id="rId7" w:history="1">
        <w:r>
          <w:rPr>
            <w:rStyle w:val="Hyperlink"/>
            <w:bdr w:val="none" w:sz="0" w:space="0" w:color="auto" w:frame="1"/>
            <w:lang w:val="en"/>
          </w:rPr>
          <w:t>here</w:t>
        </w:r>
      </w:hyperlink>
      <w:r>
        <w:rPr>
          <w:color w:val="333333"/>
          <w:bdr w:val="none" w:sz="0" w:space="0" w:color="auto" w:frame="1"/>
          <w:lang w:val="en"/>
        </w:rPr>
        <w:t>.</w:t>
      </w:r>
    </w:p>
    <w:p w14:paraId="7A9D0E2B" w14:textId="71D7EC67" w:rsidR="00CB502C" w:rsidRPr="0049157D" w:rsidRDefault="00CB502C" w:rsidP="00CB502C">
      <w:pPr>
        <w:pStyle w:val="NormalWeb"/>
        <w:spacing w:before="0" w:beforeAutospacing="0" w:after="0" w:afterAutospacing="0"/>
      </w:pPr>
      <w:r w:rsidRPr="0049157D">
        <w:t xml:space="preserve">A copy of the Federal Order is posted at </w:t>
      </w:r>
      <w:hyperlink r:id="rId8" w:history="1">
        <w:r w:rsidRPr="0049157D">
          <w:rPr>
            <w:rStyle w:val="Hyperlink"/>
          </w:rPr>
          <w:t>https://www.aphis.usda.gov/import_export/plants/plant_imports/federal_order/downloads/2019/DA-2019-28.pdf</w:t>
        </w:r>
      </w:hyperlink>
    </w:p>
    <w:p w14:paraId="4E4B144D" w14:textId="77777777" w:rsidR="0049157D" w:rsidRDefault="0049157D" w:rsidP="00CB502C">
      <w:pPr>
        <w:pStyle w:val="NormalWeb"/>
        <w:spacing w:before="0" w:beforeAutospacing="0" w:after="0" w:afterAutospacing="0"/>
      </w:pPr>
    </w:p>
    <w:p w14:paraId="763577C9" w14:textId="3156B8D2" w:rsidR="00CB502C" w:rsidRDefault="00CB502C" w:rsidP="00CB502C">
      <w:pPr>
        <w:jc w:val="center"/>
        <w:rPr>
          <w:rFonts w:eastAsia="Times New Roman"/>
        </w:rPr>
      </w:pPr>
    </w:p>
    <w:p w14:paraId="2F8D9904" w14:textId="4B4F3B55" w:rsidR="00897595" w:rsidRPr="000C0F32" w:rsidRDefault="00897595" w:rsidP="0049157D">
      <w:pPr>
        <w:jc w:val="center"/>
        <w:rPr>
          <w:rFonts w:ascii="Times New Roman" w:hAnsi="Times New Roman" w:cs="Times New Roman"/>
          <w:sz w:val="24"/>
        </w:rPr>
      </w:pPr>
      <w:r w:rsidRPr="000C0F32">
        <w:rPr>
          <w:rFonts w:ascii="Times New Roman" w:hAnsi="Times New Roman" w:cs="Times New Roman"/>
          <w:sz w:val="24"/>
        </w:rPr>
        <w:t>-CBP-</w:t>
      </w:r>
    </w:p>
    <w:p w14:paraId="66340538" w14:textId="77777777" w:rsidR="00897595" w:rsidRPr="000C0F32" w:rsidRDefault="00897595" w:rsidP="00897595">
      <w:pPr>
        <w:rPr>
          <w:rFonts w:ascii="Times New Roman" w:hAnsi="Times New Roman" w:cs="Times New Roman"/>
          <w:i/>
          <w:iCs/>
        </w:rPr>
      </w:pPr>
      <w:r w:rsidRPr="000C0F32">
        <w:rPr>
          <w:rFonts w:ascii="Times New Roman" w:hAnsi="Times New Roman" w:cs="Times New Roman"/>
          <w:i/>
          <w:iCs/>
          <w:sz w:val="20"/>
          <w:szCs w:val="20"/>
        </w:rPr>
        <w:t>U.S. Customs and Border Protection is the unified border agency within the Department of Homeland Security charged with the management, control and protection of our nation's borders at and between official ports of entry. CBP is charged with keeping terrorists and terrorist weapons out of the country while enforcing hundreds of U.S. laws.</w:t>
      </w:r>
    </w:p>
    <w:p w14:paraId="74B91C38" w14:textId="77777777" w:rsidR="00897595" w:rsidRPr="00784CBB" w:rsidRDefault="00897595">
      <w:pPr>
        <w:rPr>
          <w:rFonts w:ascii="Times New Roman" w:hAnsi="Times New Roman" w:cs="Times New Roman"/>
          <w:sz w:val="24"/>
          <w:szCs w:val="24"/>
        </w:rPr>
      </w:pPr>
    </w:p>
    <w:sectPr w:rsidR="00897595" w:rsidRPr="00784CB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B68AB" w14:textId="77777777" w:rsidR="00F3617C" w:rsidRDefault="00F3617C" w:rsidP="00C01328">
      <w:pPr>
        <w:spacing w:after="0" w:line="240" w:lineRule="auto"/>
      </w:pPr>
      <w:r>
        <w:separator/>
      </w:r>
    </w:p>
  </w:endnote>
  <w:endnote w:type="continuationSeparator" w:id="0">
    <w:p w14:paraId="07D4F3FD" w14:textId="77777777" w:rsidR="00F3617C" w:rsidRDefault="00F3617C" w:rsidP="00C01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3CA57" w14:textId="77777777" w:rsidR="00F3617C" w:rsidRDefault="00F3617C" w:rsidP="00C01328">
      <w:pPr>
        <w:spacing w:after="0" w:line="240" w:lineRule="auto"/>
      </w:pPr>
      <w:r>
        <w:separator/>
      </w:r>
    </w:p>
  </w:footnote>
  <w:footnote w:type="continuationSeparator" w:id="0">
    <w:p w14:paraId="57A67571" w14:textId="77777777" w:rsidR="00F3617C" w:rsidRDefault="00F3617C" w:rsidP="00C01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04B87" w14:textId="77777777" w:rsidR="00C01328" w:rsidRDefault="00C01328">
    <w:pPr>
      <w:pStyle w:val="Header"/>
    </w:pPr>
  </w:p>
  <w:p w14:paraId="6DBE359C" w14:textId="77777777" w:rsidR="00C01328" w:rsidRDefault="00C01328">
    <w:pPr>
      <w:pStyle w:val="Header"/>
    </w:pPr>
    <w:r>
      <w:rPr>
        <w:noProof/>
      </w:rPr>
      <w:drawing>
        <wp:anchor distT="0" distB="0" distL="114300" distR="114300" simplePos="0" relativeHeight="251659264" behindDoc="1" locked="0" layoutInCell="1" allowOverlap="1" wp14:anchorId="28453492" wp14:editId="01FE7C0A">
          <wp:simplePos x="0" y="0"/>
          <wp:positionH relativeFrom="margin">
            <wp:align>right</wp:align>
          </wp:positionH>
          <wp:positionV relativeFrom="page">
            <wp:posOffset>638175</wp:posOffset>
          </wp:positionV>
          <wp:extent cx="2270125" cy="679450"/>
          <wp:effectExtent l="0" t="0" r="0" b="6350"/>
          <wp:wrapNone/>
          <wp:docPr id="2" name="Picture 2" descr="CBP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P_for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125" cy="679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1B8B06" w14:textId="77777777" w:rsidR="00C01328" w:rsidRDefault="00C01328">
    <w:pPr>
      <w:pStyle w:val="Header"/>
    </w:pPr>
  </w:p>
  <w:p w14:paraId="7CB127A3" w14:textId="77777777" w:rsidR="00C01328" w:rsidRDefault="00C01328">
    <w:pPr>
      <w:pStyle w:val="Header"/>
    </w:pPr>
  </w:p>
  <w:p w14:paraId="334A9CD7" w14:textId="77777777" w:rsidR="00C01328" w:rsidRDefault="00C01328">
    <w:pPr>
      <w:pStyle w:val="Header"/>
    </w:pPr>
  </w:p>
  <w:p w14:paraId="506FAB10" w14:textId="77777777" w:rsidR="00C01328" w:rsidRDefault="00C01328">
    <w:pPr>
      <w:pStyle w:val="Header"/>
    </w:pPr>
  </w:p>
  <w:p w14:paraId="67025F2D" w14:textId="77777777" w:rsidR="00C01328" w:rsidRDefault="00C01328" w:rsidP="00C01328">
    <w:pPr>
      <w:pStyle w:val="Header"/>
      <w:tabs>
        <w:tab w:val="right" w:pos="10080"/>
      </w:tabs>
      <w:ind w:left="720"/>
      <w:jc w:val="right"/>
    </w:pPr>
    <w:r>
      <w:tab/>
    </w:r>
    <w:r>
      <w:tab/>
    </w:r>
    <w:r w:rsidRPr="002B1196">
      <w:rPr>
        <w:i/>
        <w:color w:val="000080"/>
      </w:rPr>
      <w:t>Office of Public Affairs</w:t>
    </w:r>
  </w:p>
  <w:p w14:paraId="610A1D6F" w14:textId="77777777" w:rsidR="00C01328" w:rsidRDefault="00C01328">
    <w:pPr>
      <w:pStyle w:val="Header"/>
    </w:pPr>
  </w:p>
  <w:p w14:paraId="5C180E3A" w14:textId="77777777" w:rsidR="00C01328" w:rsidRDefault="00C01328">
    <w:pPr>
      <w:pStyle w:val="Header"/>
    </w:pPr>
  </w:p>
  <w:p w14:paraId="21E6BE49" w14:textId="77777777" w:rsidR="00C01328" w:rsidRDefault="00C01328">
    <w:pPr>
      <w:pStyle w:val="Header"/>
    </w:pPr>
  </w:p>
  <w:p w14:paraId="2C1EA99F" w14:textId="77777777" w:rsidR="00C01328" w:rsidRDefault="00C01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E3D09"/>
    <w:multiLevelType w:val="multilevel"/>
    <w:tmpl w:val="6CBCF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345D6B"/>
    <w:multiLevelType w:val="multilevel"/>
    <w:tmpl w:val="4DC02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3A"/>
    <w:rsid w:val="00007627"/>
    <w:rsid w:val="00030D77"/>
    <w:rsid w:val="0003483E"/>
    <w:rsid w:val="00060F88"/>
    <w:rsid w:val="000C0F32"/>
    <w:rsid w:val="000C2DA4"/>
    <w:rsid w:val="000D3B40"/>
    <w:rsid w:val="001376CA"/>
    <w:rsid w:val="0028623D"/>
    <w:rsid w:val="00294ED8"/>
    <w:rsid w:val="002B1F6C"/>
    <w:rsid w:val="003F1A3A"/>
    <w:rsid w:val="0049157D"/>
    <w:rsid w:val="004E5559"/>
    <w:rsid w:val="00525FF9"/>
    <w:rsid w:val="00585214"/>
    <w:rsid w:val="005868CA"/>
    <w:rsid w:val="0070796E"/>
    <w:rsid w:val="00774435"/>
    <w:rsid w:val="00784CBB"/>
    <w:rsid w:val="0079198A"/>
    <w:rsid w:val="007E48B9"/>
    <w:rsid w:val="0080119A"/>
    <w:rsid w:val="00897595"/>
    <w:rsid w:val="008975EF"/>
    <w:rsid w:val="008B37E7"/>
    <w:rsid w:val="008C32FE"/>
    <w:rsid w:val="00922993"/>
    <w:rsid w:val="0097666C"/>
    <w:rsid w:val="00A70B1A"/>
    <w:rsid w:val="00AA2DFB"/>
    <w:rsid w:val="00AC64FC"/>
    <w:rsid w:val="00B73FEE"/>
    <w:rsid w:val="00C01328"/>
    <w:rsid w:val="00C66A5B"/>
    <w:rsid w:val="00CB502C"/>
    <w:rsid w:val="00DF414D"/>
    <w:rsid w:val="00DF56CA"/>
    <w:rsid w:val="00E00116"/>
    <w:rsid w:val="00E47B52"/>
    <w:rsid w:val="00F00897"/>
    <w:rsid w:val="00F3087C"/>
    <w:rsid w:val="00F3617C"/>
    <w:rsid w:val="00F450DA"/>
    <w:rsid w:val="00F83D51"/>
    <w:rsid w:val="00FC6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4CE55"/>
  <w15:chartTrackingRefBased/>
  <w15:docId w15:val="{47C9D532-A768-4FDE-BA80-94223911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13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328"/>
  </w:style>
  <w:style w:type="paragraph" w:styleId="Footer">
    <w:name w:val="footer"/>
    <w:basedOn w:val="Normal"/>
    <w:link w:val="FooterChar"/>
    <w:uiPriority w:val="99"/>
    <w:unhideWhenUsed/>
    <w:rsid w:val="00C01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328"/>
  </w:style>
  <w:style w:type="paragraph" w:customStyle="1" w:styleId="FacsimileLine">
    <w:name w:val="Facsimile Line"/>
    <w:basedOn w:val="Heading1"/>
    <w:rsid w:val="00C01328"/>
    <w:pPr>
      <w:keepLines w:val="0"/>
      <w:spacing w:before="0" w:line="480" w:lineRule="exact"/>
    </w:pPr>
    <w:rPr>
      <w:rFonts w:ascii="Times New Roman" w:eastAsia="Times" w:hAnsi="Times New Roman" w:cs="Times New Roman"/>
      <w:color w:val="auto"/>
      <w:sz w:val="40"/>
      <w:szCs w:val="20"/>
    </w:rPr>
  </w:style>
  <w:style w:type="character" w:customStyle="1" w:styleId="Heading1Char">
    <w:name w:val="Heading 1 Char"/>
    <w:basedOn w:val="DefaultParagraphFont"/>
    <w:link w:val="Heading1"/>
    <w:uiPriority w:val="9"/>
    <w:rsid w:val="00C01328"/>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01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328"/>
    <w:rPr>
      <w:rFonts w:ascii="Segoe UI" w:hAnsi="Segoe UI" w:cs="Segoe UI"/>
      <w:sz w:val="18"/>
      <w:szCs w:val="18"/>
    </w:rPr>
  </w:style>
  <w:style w:type="character" w:styleId="CommentReference">
    <w:name w:val="annotation reference"/>
    <w:basedOn w:val="DefaultParagraphFont"/>
    <w:uiPriority w:val="99"/>
    <w:semiHidden/>
    <w:unhideWhenUsed/>
    <w:rsid w:val="007E48B9"/>
    <w:rPr>
      <w:sz w:val="16"/>
      <w:szCs w:val="16"/>
    </w:rPr>
  </w:style>
  <w:style w:type="paragraph" w:styleId="CommentText">
    <w:name w:val="annotation text"/>
    <w:basedOn w:val="Normal"/>
    <w:link w:val="CommentTextChar"/>
    <w:uiPriority w:val="99"/>
    <w:semiHidden/>
    <w:unhideWhenUsed/>
    <w:rsid w:val="007E48B9"/>
    <w:pPr>
      <w:spacing w:line="240" w:lineRule="auto"/>
    </w:pPr>
    <w:rPr>
      <w:sz w:val="20"/>
      <w:szCs w:val="20"/>
    </w:rPr>
  </w:style>
  <w:style w:type="character" w:customStyle="1" w:styleId="CommentTextChar">
    <w:name w:val="Comment Text Char"/>
    <w:basedOn w:val="DefaultParagraphFont"/>
    <w:link w:val="CommentText"/>
    <w:uiPriority w:val="99"/>
    <w:semiHidden/>
    <w:rsid w:val="007E48B9"/>
    <w:rPr>
      <w:sz w:val="20"/>
      <w:szCs w:val="20"/>
    </w:rPr>
  </w:style>
  <w:style w:type="paragraph" w:styleId="CommentSubject">
    <w:name w:val="annotation subject"/>
    <w:basedOn w:val="CommentText"/>
    <w:next w:val="CommentText"/>
    <w:link w:val="CommentSubjectChar"/>
    <w:uiPriority w:val="99"/>
    <w:semiHidden/>
    <w:unhideWhenUsed/>
    <w:rsid w:val="007E48B9"/>
    <w:rPr>
      <w:b/>
      <w:bCs/>
    </w:rPr>
  </w:style>
  <w:style w:type="character" w:customStyle="1" w:styleId="CommentSubjectChar">
    <w:name w:val="Comment Subject Char"/>
    <w:basedOn w:val="CommentTextChar"/>
    <w:link w:val="CommentSubject"/>
    <w:uiPriority w:val="99"/>
    <w:semiHidden/>
    <w:rsid w:val="007E48B9"/>
    <w:rPr>
      <w:b/>
      <w:bCs/>
      <w:sz w:val="20"/>
      <w:szCs w:val="20"/>
    </w:rPr>
  </w:style>
  <w:style w:type="character" w:styleId="Hyperlink">
    <w:name w:val="Hyperlink"/>
    <w:basedOn w:val="DefaultParagraphFont"/>
    <w:uiPriority w:val="99"/>
    <w:semiHidden/>
    <w:unhideWhenUsed/>
    <w:rsid w:val="00CB502C"/>
    <w:rPr>
      <w:color w:val="0000FF"/>
      <w:u w:val="single"/>
    </w:rPr>
  </w:style>
  <w:style w:type="paragraph" w:styleId="NormalWeb">
    <w:name w:val="Normal (Web)"/>
    <w:basedOn w:val="Normal"/>
    <w:uiPriority w:val="99"/>
    <w:unhideWhenUsed/>
    <w:rsid w:val="00CB502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CB502C"/>
    <w:rPr>
      <w:b/>
      <w:bCs/>
    </w:rPr>
  </w:style>
  <w:style w:type="paragraph" w:styleId="BodyText2">
    <w:name w:val="Body Text 2"/>
    <w:basedOn w:val="Normal"/>
    <w:link w:val="BodyText2Char"/>
    <w:uiPriority w:val="99"/>
    <w:semiHidden/>
    <w:unhideWhenUsed/>
    <w:rsid w:val="0049157D"/>
    <w:pPr>
      <w:snapToGrid w:val="0"/>
      <w:spacing w:after="0" w:line="280" w:lineRule="exact"/>
    </w:pPr>
    <w:rPr>
      <w:rFonts w:ascii="Times New Roman" w:hAnsi="Times New Roman" w:cs="Times New Roman"/>
      <w:color w:val="000000"/>
    </w:rPr>
  </w:style>
  <w:style w:type="character" w:customStyle="1" w:styleId="BodyText2Char">
    <w:name w:val="Body Text 2 Char"/>
    <w:basedOn w:val="DefaultParagraphFont"/>
    <w:link w:val="BodyText2"/>
    <w:uiPriority w:val="99"/>
    <w:semiHidden/>
    <w:rsid w:val="0049157D"/>
    <w:rPr>
      <w:rFonts w:ascii="Times New Roman" w:hAnsi="Times New Roman" w:cs="Times New Roman"/>
      <w:color w:val="000000"/>
    </w:rPr>
  </w:style>
  <w:style w:type="paragraph" w:styleId="ListParagraph">
    <w:name w:val="List Paragraph"/>
    <w:basedOn w:val="Normal"/>
    <w:uiPriority w:val="34"/>
    <w:qFormat/>
    <w:rsid w:val="00F30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10418">
      <w:bodyDiv w:val="1"/>
      <w:marLeft w:val="0"/>
      <w:marRight w:val="0"/>
      <w:marTop w:val="0"/>
      <w:marBottom w:val="0"/>
      <w:divBdr>
        <w:top w:val="none" w:sz="0" w:space="0" w:color="auto"/>
        <w:left w:val="none" w:sz="0" w:space="0" w:color="auto"/>
        <w:bottom w:val="none" w:sz="0" w:space="0" w:color="auto"/>
        <w:right w:val="none" w:sz="0" w:space="0" w:color="auto"/>
      </w:divBdr>
    </w:div>
    <w:div w:id="346323439">
      <w:bodyDiv w:val="1"/>
      <w:marLeft w:val="0"/>
      <w:marRight w:val="0"/>
      <w:marTop w:val="0"/>
      <w:marBottom w:val="0"/>
      <w:divBdr>
        <w:top w:val="none" w:sz="0" w:space="0" w:color="auto"/>
        <w:left w:val="none" w:sz="0" w:space="0" w:color="auto"/>
        <w:bottom w:val="none" w:sz="0" w:space="0" w:color="auto"/>
        <w:right w:val="none" w:sz="0" w:space="0" w:color="auto"/>
      </w:divBdr>
    </w:div>
    <w:div w:id="765735209">
      <w:bodyDiv w:val="1"/>
      <w:marLeft w:val="0"/>
      <w:marRight w:val="0"/>
      <w:marTop w:val="0"/>
      <w:marBottom w:val="0"/>
      <w:divBdr>
        <w:top w:val="none" w:sz="0" w:space="0" w:color="auto"/>
        <w:left w:val="none" w:sz="0" w:space="0" w:color="auto"/>
        <w:bottom w:val="none" w:sz="0" w:space="0" w:color="auto"/>
        <w:right w:val="none" w:sz="0" w:space="0" w:color="auto"/>
      </w:divBdr>
    </w:div>
    <w:div w:id="1476603912">
      <w:bodyDiv w:val="1"/>
      <w:marLeft w:val="0"/>
      <w:marRight w:val="0"/>
      <w:marTop w:val="0"/>
      <w:marBottom w:val="0"/>
      <w:divBdr>
        <w:top w:val="none" w:sz="0" w:space="0" w:color="auto"/>
        <w:left w:val="none" w:sz="0" w:space="0" w:color="auto"/>
        <w:bottom w:val="none" w:sz="0" w:space="0" w:color="auto"/>
        <w:right w:val="none" w:sz="0" w:space="0" w:color="auto"/>
      </w:divBdr>
    </w:div>
    <w:div w:id="1502307235">
      <w:bodyDiv w:val="1"/>
      <w:marLeft w:val="0"/>
      <w:marRight w:val="0"/>
      <w:marTop w:val="0"/>
      <w:marBottom w:val="0"/>
      <w:divBdr>
        <w:top w:val="none" w:sz="0" w:space="0" w:color="auto"/>
        <w:left w:val="none" w:sz="0" w:space="0" w:color="auto"/>
        <w:bottom w:val="none" w:sz="0" w:space="0" w:color="auto"/>
        <w:right w:val="none" w:sz="0" w:space="0" w:color="auto"/>
      </w:divBdr>
    </w:div>
    <w:div w:id="1863938243">
      <w:bodyDiv w:val="1"/>
      <w:marLeft w:val="0"/>
      <w:marRight w:val="0"/>
      <w:marTop w:val="0"/>
      <w:marBottom w:val="0"/>
      <w:divBdr>
        <w:top w:val="none" w:sz="0" w:space="0" w:color="auto"/>
        <w:left w:val="none" w:sz="0" w:space="0" w:color="auto"/>
        <w:bottom w:val="none" w:sz="0" w:space="0" w:color="auto"/>
        <w:right w:val="none" w:sz="0" w:space="0" w:color="auto"/>
      </w:divBdr>
    </w:div>
    <w:div w:id="214226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.B1EZouWU-8JBP_O0fkm2J6cBc5p79CQOmhUdnw38lzY/br/71461239664-l" TargetMode="External"/><Relationship Id="rId3" Type="http://schemas.openxmlformats.org/officeDocument/2006/relationships/settings" Target="settings.xml"/><Relationship Id="rId7" Type="http://schemas.openxmlformats.org/officeDocument/2006/relationships/hyperlink" Target="https://www.cbp.gov/travel/clearing-cbp/bringing-agricultural-products-united-st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3990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 Customs and Border Protection</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WHALEN, MELISSA M</dc:creator>
  <cp:keywords/>
  <dc:description/>
  <cp:lastModifiedBy>PAUZA, RICHARD J</cp:lastModifiedBy>
  <cp:revision>2</cp:revision>
  <cp:lastPrinted>2019-11-18T17:00:00Z</cp:lastPrinted>
  <dcterms:created xsi:type="dcterms:W3CDTF">2019-11-18T19:28:00Z</dcterms:created>
  <dcterms:modified xsi:type="dcterms:W3CDTF">2019-11-18T19:28:00Z</dcterms:modified>
</cp:coreProperties>
</file>