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A18E" w14:textId="5C8665FA" w:rsidR="00BC444C" w:rsidRDefault="00BC444C" w:rsidP="00BC444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331B07">
        <w:rPr>
          <w:rFonts w:eastAsia="Times New Roman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DC6B2C4" wp14:editId="34EAD0DF">
            <wp:simplePos x="0" y="0"/>
            <wp:positionH relativeFrom="column">
              <wp:posOffset>1765300</wp:posOffset>
            </wp:positionH>
            <wp:positionV relativeFrom="paragraph">
              <wp:posOffset>-215900</wp:posOffset>
            </wp:positionV>
            <wp:extent cx="2247900" cy="661958"/>
            <wp:effectExtent l="0" t="0" r="0" b="508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61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BF707" w14:textId="4D66DC7D" w:rsidR="00BC444C" w:rsidRDefault="00BC444C" w:rsidP="00BC444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14:paraId="70DFA21B" w14:textId="77777777" w:rsidR="00BC444C" w:rsidRDefault="00BC444C" w:rsidP="00BC444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Hlk153458447"/>
      <w:bookmarkEnd w:id="0"/>
    </w:p>
    <w:p w14:paraId="7F2A93E8" w14:textId="28BCDFBA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b/>
          <w:bCs/>
          <w:color w:val="000000"/>
          <w:sz w:val="28"/>
          <w:szCs w:val="28"/>
        </w:rPr>
        <w:t>AACUL Advocacy Committee</w:t>
      </w:r>
      <w:r w:rsidRPr="00BC444C">
        <w:rPr>
          <w:b/>
          <w:bCs/>
          <w:color w:val="000000"/>
          <w:sz w:val="28"/>
          <w:szCs w:val="28"/>
        </w:rPr>
        <w:br/>
      </w:r>
      <w:r w:rsidRPr="00BC444C">
        <w:rPr>
          <w:b/>
          <w:bCs/>
          <w:i/>
          <w:iCs/>
          <w:color w:val="000000"/>
        </w:rPr>
        <w:t xml:space="preserve">as of </w:t>
      </w:r>
      <w:r w:rsidRPr="00BC444C">
        <w:rPr>
          <w:b/>
          <w:bCs/>
          <w:i/>
          <w:iCs/>
          <w:color w:val="000000"/>
        </w:rPr>
        <w:t xml:space="preserve">January </w:t>
      </w:r>
      <w:r w:rsidRPr="00BC444C">
        <w:rPr>
          <w:b/>
          <w:bCs/>
          <w:i/>
          <w:iCs/>
          <w:color w:val="000000"/>
        </w:rPr>
        <w:t>24</w:t>
      </w:r>
      <w:r w:rsidRPr="00BC444C">
        <w:rPr>
          <w:b/>
          <w:bCs/>
          <w:i/>
          <w:iCs/>
          <w:color w:val="000000"/>
        </w:rPr>
        <w:t>, 2024</w:t>
      </w:r>
      <w:r w:rsidRPr="00BC444C">
        <w:rPr>
          <w:b/>
          <w:bCs/>
          <w:i/>
          <w:iCs/>
          <w:color w:val="000000"/>
        </w:rPr>
        <w:br/>
      </w:r>
      <w:r w:rsidRPr="00BC444C">
        <w:rPr>
          <w:b/>
          <w:bCs/>
          <w:color w:val="000000"/>
        </w:rPr>
        <w:br/>
      </w:r>
      <w:r w:rsidRPr="00BC444C">
        <w:rPr>
          <w:color w:val="000000"/>
        </w:rPr>
        <w:t>Samantha Beeler, Chair</w:t>
      </w:r>
      <w:r w:rsidRPr="00BC444C">
        <w:rPr>
          <w:color w:val="000000"/>
        </w:rPr>
        <w:br/>
        <w:t>League of Southeastern CUs</w:t>
      </w:r>
      <w:r w:rsidRPr="00BC444C">
        <w:rPr>
          <w:color w:val="000000"/>
        </w:rPr>
        <w:br/>
      </w:r>
    </w:p>
    <w:p w14:paraId="085D7097" w14:textId="77777777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color w:val="000000"/>
        </w:rPr>
        <w:t>Carrie Hunt</w:t>
      </w:r>
      <w:r w:rsidRPr="00BC444C">
        <w:rPr>
          <w:color w:val="000000"/>
        </w:rPr>
        <w:br/>
        <w:t>Virginia Credit Union League</w:t>
      </w:r>
      <w:r w:rsidRPr="00BC444C">
        <w:rPr>
          <w:color w:val="000000"/>
        </w:rPr>
        <w:br/>
      </w:r>
    </w:p>
    <w:p w14:paraId="4FE1C02A" w14:textId="77777777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color w:val="000000"/>
        </w:rPr>
        <w:t>Emily Leite</w:t>
      </w:r>
      <w:r w:rsidRPr="00BC444C">
        <w:rPr>
          <w:color w:val="000000"/>
        </w:rPr>
        <w:br/>
        <w:t>Ohio Credit Union League</w:t>
      </w:r>
      <w:r w:rsidRPr="00BC444C">
        <w:rPr>
          <w:color w:val="000000"/>
        </w:rPr>
        <w:br/>
      </w:r>
    </w:p>
    <w:p w14:paraId="6EE3FAD3" w14:textId="77777777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color w:val="000000"/>
        </w:rPr>
        <w:t>Jeff Olson</w:t>
      </w:r>
      <w:r w:rsidRPr="00BC444C">
        <w:rPr>
          <w:color w:val="000000"/>
        </w:rPr>
        <w:br/>
        <w:t>Dakota Credit Union Association</w:t>
      </w:r>
      <w:r w:rsidRPr="00BC444C">
        <w:rPr>
          <w:color w:val="000000"/>
        </w:rPr>
        <w:br/>
      </w:r>
    </w:p>
    <w:p w14:paraId="7E6B8A44" w14:textId="77777777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color w:val="000000"/>
        </w:rPr>
        <w:t>Dan Schline</w:t>
      </w:r>
      <w:r w:rsidRPr="00BC444C">
        <w:rPr>
          <w:color w:val="000000"/>
        </w:rPr>
        <w:br/>
        <w:t>Carolinas Credit Union League</w:t>
      </w:r>
      <w:r w:rsidRPr="00BC444C">
        <w:rPr>
          <w:color w:val="000000"/>
        </w:rPr>
        <w:br/>
      </w:r>
    </w:p>
    <w:p w14:paraId="0326E7EC" w14:textId="77777777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color w:val="000000"/>
        </w:rPr>
        <w:t>Keith Sias</w:t>
      </w:r>
      <w:r w:rsidRPr="00BC444C">
        <w:rPr>
          <w:color w:val="000000"/>
        </w:rPr>
        <w:br/>
        <w:t>Illinois Credit Union League</w:t>
      </w:r>
      <w:r w:rsidRPr="00BC444C">
        <w:rPr>
          <w:color w:val="000000"/>
        </w:rPr>
        <w:br/>
      </w:r>
    </w:p>
    <w:p w14:paraId="2AAE63B4" w14:textId="77777777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color w:val="000000"/>
        </w:rPr>
        <w:t>Scott Simpson</w:t>
      </w:r>
      <w:r w:rsidRPr="00BC444C">
        <w:rPr>
          <w:color w:val="000000"/>
        </w:rPr>
        <w:br/>
        <w:t>Utah Credit Union Association</w:t>
      </w:r>
      <w:r w:rsidRPr="00BC444C">
        <w:rPr>
          <w:color w:val="000000"/>
        </w:rPr>
        <w:br/>
      </w:r>
    </w:p>
    <w:p w14:paraId="00C2108F" w14:textId="77777777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color w:val="000000"/>
        </w:rPr>
        <w:t>Jennifer Wagner</w:t>
      </w:r>
      <w:r w:rsidRPr="00BC444C">
        <w:rPr>
          <w:color w:val="000000"/>
        </w:rPr>
        <w:br/>
      </w:r>
      <w:proofErr w:type="spellStart"/>
      <w:r w:rsidRPr="00BC444C">
        <w:rPr>
          <w:color w:val="000000"/>
        </w:rPr>
        <w:t>GoWest</w:t>
      </w:r>
      <w:proofErr w:type="spellEnd"/>
      <w:r w:rsidRPr="00BC444C">
        <w:rPr>
          <w:color w:val="000000"/>
        </w:rPr>
        <w:t xml:space="preserve"> Credit Union Association</w:t>
      </w:r>
      <w:r w:rsidRPr="00BC444C">
        <w:rPr>
          <w:color w:val="000000"/>
        </w:rPr>
        <w:br/>
      </w:r>
    </w:p>
    <w:p w14:paraId="53E887AB" w14:textId="77777777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color w:val="000000"/>
        </w:rPr>
        <w:t>Sarah Wainscott</w:t>
      </w:r>
      <w:r w:rsidRPr="00BC444C">
        <w:rPr>
          <w:color w:val="000000"/>
        </w:rPr>
        <w:br/>
        <w:t>Wisconsin Credit Union League</w:t>
      </w:r>
      <w:r w:rsidRPr="00BC444C">
        <w:rPr>
          <w:color w:val="000000"/>
        </w:rPr>
        <w:br/>
      </w:r>
    </w:p>
    <w:p w14:paraId="76AD587F" w14:textId="77777777" w:rsidR="00BC444C" w:rsidRDefault="00BC444C" w:rsidP="00BC444C">
      <w:pPr>
        <w:spacing w:after="0" w:line="240" w:lineRule="auto"/>
        <w:jc w:val="center"/>
        <w:rPr>
          <w:color w:val="000000"/>
        </w:rPr>
      </w:pPr>
      <w:r w:rsidRPr="00BC444C">
        <w:rPr>
          <w:color w:val="000000"/>
        </w:rPr>
        <w:t>Sarah Waters</w:t>
      </w:r>
      <w:r w:rsidRPr="00BC444C">
        <w:rPr>
          <w:color w:val="000000"/>
        </w:rPr>
        <w:br/>
        <w:t>Tennessee Credit Union league</w:t>
      </w:r>
      <w:r w:rsidRPr="00BC444C">
        <w:rPr>
          <w:color w:val="000000"/>
        </w:rPr>
        <w:br/>
      </w:r>
    </w:p>
    <w:p w14:paraId="21BC1C78" w14:textId="1AA9945C" w:rsidR="00BC444C" w:rsidRPr="00BC444C" w:rsidRDefault="00BC444C" w:rsidP="00BC444C">
      <w:pPr>
        <w:spacing w:after="0" w:line="240" w:lineRule="auto"/>
        <w:jc w:val="center"/>
      </w:pPr>
      <w:r w:rsidRPr="00BC444C">
        <w:rPr>
          <w:color w:val="000000"/>
        </w:rPr>
        <w:t>Caroline Willard</w:t>
      </w:r>
      <w:r w:rsidRPr="00BC444C">
        <w:rPr>
          <w:color w:val="000000"/>
        </w:rPr>
        <w:br/>
        <w:t>Cornerstone League</w:t>
      </w:r>
    </w:p>
    <w:p w14:paraId="486426FB" w14:textId="77777777" w:rsidR="00BC444C" w:rsidRPr="00BC444C" w:rsidRDefault="00BC444C" w:rsidP="00BC444C">
      <w:pPr>
        <w:spacing w:after="0" w:line="240" w:lineRule="auto"/>
        <w:jc w:val="center"/>
      </w:pPr>
    </w:p>
    <w:p w14:paraId="1C2CB84D" w14:textId="77777777" w:rsidR="00BC444C" w:rsidRPr="00BC444C" w:rsidRDefault="00BC444C" w:rsidP="00BC444C">
      <w:pPr>
        <w:jc w:val="center"/>
      </w:pPr>
      <w:r w:rsidRPr="00BC444C">
        <w:br w:type="page"/>
      </w:r>
    </w:p>
    <w:p w14:paraId="116F8B04" w14:textId="1667D757" w:rsidR="00BC444C" w:rsidRPr="00BC444C" w:rsidRDefault="00BC444C" w:rsidP="00BC444C">
      <w:pPr>
        <w:spacing w:after="0" w:line="240" w:lineRule="auto"/>
        <w:jc w:val="center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BC444C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lastRenderedPageBreak/>
        <w:t>AACUL Strategy Work Groups</w:t>
      </w:r>
      <w:r w:rsidRPr="00BC444C">
        <w:rPr>
          <w:rFonts w:eastAsia="Times New Roman" w:cs="Times New Roman"/>
          <w:b/>
          <w:bCs/>
          <w:color w:val="000000"/>
          <w:kern w:val="0"/>
          <w:sz w:val="24"/>
          <w:szCs w:val="24"/>
          <w14:ligatures w14:val="none"/>
        </w:rPr>
        <w:br/>
      </w:r>
      <w:r w:rsidRPr="00BC444C">
        <w:rPr>
          <w:b/>
          <w:bCs/>
          <w:i/>
          <w:iCs/>
          <w:color w:val="000000"/>
        </w:rPr>
        <w:t>as of January 24, 2024</w:t>
      </w:r>
      <w:r w:rsidRPr="00BC444C">
        <w:rPr>
          <w:b/>
          <w:bCs/>
          <w:i/>
          <w:iCs/>
          <w:color w:val="000000"/>
        </w:rPr>
        <w:br/>
      </w:r>
    </w:p>
    <w:tbl>
      <w:tblPr>
        <w:tblW w:w="9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4433"/>
      </w:tblGrid>
      <w:tr w:rsidR="00BC444C" w:rsidRPr="00BC444C" w14:paraId="1CD08AC5" w14:textId="77777777" w:rsidTr="00BC444C">
        <w:trPr>
          <w:trHeight w:val="514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D01F" w14:textId="77777777" w:rsidR="00BC444C" w:rsidRPr="00BC444C" w:rsidRDefault="00BC444C" w:rsidP="00BC444C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C444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Legislative Strategy</w:t>
            </w:r>
            <w:r w:rsidRPr="00BC444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Joe Adamack, </w:t>
            </w:r>
            <w:proofErr w:type="spellStart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GoWest</w:t>
            </w:r>
            <w:proofErr w:type="spellEnd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Billy Boylston, Carolinas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Matt Coniglio, Tennessee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Stephanie Cuevas, California/Nevada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Ryan Fitzgerald, </w:t>
            </w:r>
            <w:proofErr w:type="spellStart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GoWest</w:t>
            </w:r>
            <w:proofErr w:type="spellEnd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Kyle Hagerty, Kentucky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Justin Hupfer, Iowa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Jim Kasch, Kentucky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Kieran Marion, Michigan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Christina Mihalik, </w:t>
            </w:r>
            <w:proofErr w:type="spellStart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CrossState</w:t>
            </w:r>
            <w:proofErr w:type="spellEnd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Grace Newcombe, LSCU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Jim Phelps, Cornerstone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Shelby Schmudlach, Wisconsin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Scott Sullivan, Nebraska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Tim Sullivan, Alaska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Jared Weiser, Ohio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Robert Wilson, California/Nevada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33E4" w14:textId="77777777" w:rsidR="00BC444C" w:rsidRPr="00BC444C" w:rsidRDefault="00BC444C" w:rsidP="00BC444C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C444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Regulatory and Legal</w:t>
            </w:r>
            <w:r w:rsidRPr="00BC444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JT Blau, Virginia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Sean Brown, Ohio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Nicola Foggie, </w:t>
            </w:r>
            <w:proofErr w:type="spellStart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CrossState</w:t>
            </w:r>
            <w:proofErr w:type="spellEnd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Melia Heimbuck, New Mexico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Donya Parrish, Montana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Lisa Quaranta, California/Nevada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Sydney Seral, LSCU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Patrick Smith, Illinois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John Trull, </w:t>
            </w:r>
            <w:proofErr w:type="spellStart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GoWest</w:t>
            </w:r>
            <w:proofErr w:type="spellEnd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Brad Willet, Michigan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Suzanne Yashewski, Cornerstone</w:t>
            </w:r>
          </w:p>
        </w:tc>
      </w:tr>
      <w:tr w:rsidR="00BC444C" w:rsidRPr="00BC444C" w14:paraId="4DBACB82" w14:textId="77777777" w:rsidTr="00BC444C">
        <w:trPr>
          <w:trHeight w:val="543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7259" w14:textId="77777777" w:rsidR="00BC444C" w:rsidRPr="00BC444C" w:rsidRDefault="00BC444C" w:rsidP="00BC444C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C444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Grassroots and Communications Strategy</w:t>
            </w:r>
            <w:r w:rsidRPr="00BC444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Jennifer Burke, Maine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Michelle Byrnie-Parker, MD|DC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Andrew Canan, Ohio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Karla Davis, California/Nevada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Nick DiFrancesco, </w:t>
            </w:r>
            <w:proofErr w:type="spellStart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CrossState</w:t>
            </w:r>
            <w:proofErr w:type="spellEnd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Tanya Dittberner, Cornerstone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  <w:t>(Communications)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Chesney Garnos, Dakota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Madison Grady, Iowa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Lynn Heider, </w:t>
            </w:r>
            <w:proofErr w:type="spellStart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GoWest</w:t>
            </w:r>
            <w:proofErr w:type="spellEnd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 (Communications)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Nate Lane, Carolinas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Pam Leavitt, </w:t>
            </w:r>
            <w:proofErr w:type="spellStart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GoWest</w:t>
            </w:r>
            <w:proofErr w:type="spellEnd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 (Grassroots)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April Mobley, Cornerstone (Grassroots)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Sara Rochelle, New Mexico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Karen Smith, Montana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Melissa Vidito, Illinois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Rick Weaver, Michigan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Mat Willey, LSCU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7E72" w14:textId="77777777" w:rsidR="00BC444C" w:rsidRPr="00BC444C" w:rsidRDefault="00BC444C" w:rsidP="00BC444C">
            <w:pPr>
              <w:spacing w:after="0" w:line="240" w:lineRule="auto"/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BC444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t>Political Finance Strategy</w:t>
            </w:r>
            <w:r w:rsidRPr="00BC444C">
              <w:rPr>
                <w:rFonts w:eastAsia="Times New Roman" w:cs="Times New Roman"/>
                <w:b/>
                <w:bCs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John Alexander, Dakotas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 xml:space="preserve">Ryan Fitzgerald, </w:t>
            </w:r>
            <w:proofErr w:type="spellStart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GoWest</w:t>
            </w:r>
            <w:proofErr w:type="spellEnd"/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Haleigh Krombeen, Michigan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Brandon Luetkenhaus, Nebraska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April Mobley, Cornerstone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Angelica Pappalardo, California/Nevada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br/>
            </w:r>
            <w:r w:rsidRPr="00BC444C">
              <w:rPr>
                <w:rFonts w:eastAsia="Times New Roman" w:cs="Times New Roman"/>
                <w:color w:val="000000"/>
                <w:kern w:val="0"/>
                <w14:ligatures w14:val="none"/>
              </w:rPr>
              <w:t xml:space="preserve">• </w:t>
            </w:r>
            <w:r w:rsidRPr="00BC444C">
              <w:rPr>
                <w:rFonts w:eastAsia="Times New Roman" w:cs="Calibri"/>
                <w:color w:val="000000"/>
                <w:kern w:val="0"/>
                <w14:ligatures w14:val="none"/>
              </w:rPr>
              <w:t>Natalie Riner, LSCU</w:t>
            </w:r>
          </w:p>
        </w:tc>
      </w:tr>
    </w:tbl>
    <w:p w14:paraId="6D73A3FA" w14:textId="77777777" w:rsidR="00663DBF" w:rsidRPr="00BC444C" w:rsidRDefault="00663DBF" w:rsidP="00BC444C">
      <w:pPr>
        <w:jc w:val="center"/>
      </w:pPr>
    </w:p>
    <w:sectPr w:rsidR="00663DBF" w:rsidRPr="00BC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C"/>
    <w:rsid w:val="00006273"/>
    <w:rsid w:val="00052B86"/>
    <w:rsid w:val="005B6D6E"/>
    <w:rsid w:val="00663DBF"/>
    <w:rsid w:val="00B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6F85"/>
  <w15:chartTrackingRefBased/>
  <w15:docId w15:val="{7904E47E-AE87-4869-A9B6-3C95C7D6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4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4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4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4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4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4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4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4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4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4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4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4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4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4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4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4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4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4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44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4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44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44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4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44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44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4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4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444C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DefaultParagraphFont"/>
    <w:rsid w:val="00BC444C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C444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BC444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Guerin</dc:creator>
  <cp:keywords/>
  <dc:description/>
  <cp:lastModifiedBy>Felicity Guerin</cp:lastModifiedBy>
  <cp:revision>2</cp:revision>
  <dcterms:created xsi:type="dcterms:W3CDTF">2024-01-27T15:32:00Z</dcterms:created>
  <dcterms:modified xsi:type="dcterms:W3CDTF">2024-01-27T15:38:00Z</dcterms:modified>
</cp:coreProperties>
</file>